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Jarrow and Hebburn AC AGM Meeting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Friday 23rd March 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Time:  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.00pm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Elmfield Social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Present: </w:t>
      </w:r>
      <w:r w:rsidDel="00000000" w:rsidR="00000000" w:rsidRPr="00000000">
        <w:rPr>
          <w:rFonts w:ascii="Arial" w:cs="Arial" w:eastAsia="Arial" w:hAnsi="Arial"/>
          <w:rtl w:val="0"/>
        </w:rPr>
        <w:t xml:space="preserve">Helen Johnson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(Chair) Jenna Killock (Secretary), Angela Coull, Ken Kidger, </w:t>
      </w:r>
      <w:r w:rsidDel="00000000" w:rsidR="00000000" w:rsidRPr="00000000">
        <w:rPr>
          <w:rFonts w:ascii="Arial" w:cs="Arial" w:eastAsia="Arial" w:hAnsi="Arial"/>
          <w:rtl w:val="0"/>
        </w:rPr>
        <w:t xml:space="preserve">Jonathan Gilroy,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Alex Sneddon, Ali Kidger, Mark Kid</w:t>
      </w:r>
      <w:r w:rsidDel="00000000" w:rsidR="00000000" w:rsidRPr="00000000">
        <w:rPr>
          <w:rFonts w:ascii="Arial" w:cs="Arial" w:eastAsia="Arial" w:hAnsi="Arial"/>
          <w:rtl w:val="0"/>
        </w:rPr>
        <w:t xml:space="preserve">ger, Kevin Kidger,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Conal Tuffnell, Andrew Laidler,</w:t>
      </w:r>
      <w:r w:rsidDel="00000000" w:rsidR="00000000" w:rsidRPr="00000000">
        <w:rPr>
          <w:rFonts w:ascii="Arial" w:cs="Arial" w:eastAsia="Arial" w:hAnsi="Arial"/>
          <w:rtl w:val="0"/>
        </w:rPr>
        <w:t xml:space="preserve"> John George, Shirley George, Susan Mcnally, Micheal Mcnally, Colin Plews, Hannah Holman, Micheal Bunn, Bob Weightman, Steve White, Helen Ruffell, Adele Carmicheal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Apologies: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615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12474"/>
        <w:gridCol w:w="1418"/>
        <w:tblGridChange w:id="0">
          <w:tblGrid>
            <w:gridCol w:w="2263"/>
            <w:gridCol w:w="12474"/>
            <w:gridCol w:w="1418"/>
          </w:tblGrid>
        </w:tblGridChange>
      </w:tblGrid>
      <w:tr>
        <w:trPr>
          <w:cantSplit w:val="0"/>
          <w:tblHeader w:val="0"/>
        </w:trPr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Agenda Item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Discussion/Actions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action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3" w:right="0" w:hanging="31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Minutes of 202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AGM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actions were noted from 2022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Proposed 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KK)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seconded 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to approve the minutes 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3" w:right="0" w:hanging="31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Election of Company Directors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2"/>
              </w:tabs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per the governance of the Limited Company,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Angela Coull stood for re-election as a director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2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Company Directors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3"/>
              </w:tabs>
              <w:spacing w:after="0" w:before="0" w:line="240" w:lineRule="auto"/>
              <w:ind w:left="720" w:right="0" w:firstLine="305.999999999999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Helen Jognson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3"/>
              </w:tabs>
              <w:spacing w:after="0" w:before="0" w:line="240" w:lineRule="auto"/>
              <w:ind w:left="720" w:right="0" w:firstLine="305.999999999999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Angela Coull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3"/>
              </w:tabs>
              <w:spacing w:after="0" w:before="0" w:line="240" w:lineRule="auto"/>
              <w:ind w:left="720" w:right="0" w:firstLine="305.999999999999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Jenna Killock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proposed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Angela for re-election, seconded by MK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3" w:right="0" w:hanging="31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Election of Club Officials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 was agreed by majority vote the following Club Officials would be in post for the remaining 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2/23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305.999999999999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Helen Johnson - Chair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305.999999999999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Angela Coull – Treasurer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305.999999999999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Jenna Killock - Secretary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305.99999999999994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Andrea Fyall  - membership secretary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305.999999999999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Kirsty Sparks – Welfare officer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305.999999999999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Ken Kidger, Hannah Holman, Adele Carmicheal, Emily porter have agreed to continue to to serve on the committee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following were elected to the committee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7.3228346456694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Shona Corner - Welfare Officer - Proposed MM Seconded AC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Jenna Killock and Hannah Holman remain as Female Captain, Bob Weighman and Mark Kidger agreed to take on the role of Mens captains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2"/>
              </w:tabs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3" w:right="0" w:hanging="31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Treasurer’s Report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Account for November 21 – October 2022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Income - £15,951.77</w:t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Outgoings - £22,067.53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Deficit - £6,116.76</w:t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Deficit was expected as we had carried over grant money from 2020-2021.</w:t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Grant money was spent on the following:</w:t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</w:p>
          <w:tbl>
            <w:tblPr>
              <w:tblStyle w:val="Table2"/>
              <w:tblW w:w="643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4320"/>
              <w:gridCol w:w="2115"/>
              <w:tblGridChange w:id="0">
                <w:tblGrid>
                  <w:gridCol w:w="4320"/>
                  <w:gridCol w:w="2115"/>
                </w:tblGrid>
              </w:tblGridChange>
            </w:tblGrid>
            <w:tr>
              <w:trPr>
                <w:cantSplit w:val="0"/>
                <w:trHeight w:val="48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31">
                  <w:pPr>
                    <w:spacing w:after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Neuff Athletics - Pole Vault uprights and bases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32">
                  <w:pPr>
                    <w:spacing w:after="0" w:line="240" w:lineRule="auto"/>
                    <w:jc w:val="righ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£6,136.80</w:t>
                  </w:r>
                </w:p>
              </w:tc>
            </w:tr>
            <w:tr>
              <w:trPr>
                <w:cantSplit w:val="0"/>
                <w:trHeight w:val="48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33">
                  <w:pPr>
                    <w:spacing w:after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Neuff Athletics - Equipment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34">
                  <w:pPr>
                    <w:spacing w:after="0" w:line="240" w:lineRule="auto"/>
                    <w:jc w:val="righ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£904.20</w:t>
                  </w:r>
                </w:p>
              </w:tc>
            </w:tr>
            <w:tr>
              <w:trPr>
                <w:cantSplit w:val="0"/>
                <w:trHeight w:val="78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35">
                  <w:pPr>
                    <w:spacing w:after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G Jack - Neuff Order No 6895 - Vaulting Poles (Juniors)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36">
                  <w:pPr>
                    <w:spacing w:after="0" w:line="240" w:lineRule="auto"/>
                    <w:jc w:val="righ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£442.50</w:t>
                  </w:r>
                </w:p>
              </w:tc>
            </w:tr>
            <w:tr>
              <w:trPr>
                <w:cantSplit w:val="0"/>
                <w:trHeight w:val="78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37">
                  <w:pPr>
                    <w:spacing w:after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Sponsorship of official attending the  Commonwealth Games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38">
                  <w:pPr>
                    <w:spacing w:after="0" w:line="240" w:lineRule="auto"/>
                    <w:jc w:val="righ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£500.00</w:t>
                  </w:r>
                </w:p>
              </w:tc>
            </w:tr>
          </w:tbl>
          <w:p w:rsidR="00000000" w:rsidDel="00000000" w:rsidP="00000000" w:rsidRDefault="00000000" w:rsidRPr="00000000" w14:paraId="00000039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Main sources of income:</w:t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Membership - £4258.48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Junior Athletics - £985.00</w:t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Main outgoings: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NEYDL/Senior League fees - £794.50</w:t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Club House Hire - £500</w:t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Race Fees -  £688.35</w:t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Coaching/Training Courses - £580.00</w:t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Track Hire- Income - £5714.60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Outgoings - £5811.90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Accounts are being checked before being sent to the Accountants in April.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3" w:right="0" w:hanging="31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Secretary’s Report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Club has continued to enjoy success since the last AGM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Welcomed a number of new members of a range of abilities and from a variety of running backgrounds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Across the cross country season we saw excellent turnout from the women's team with a number of athletes competing for the first time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club has seen athletes gain England vests, compete in World Masters championships, British Championships and win medals at north east championships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Last summer, the club won the masters track for both male and female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3" w:right="0" w:hanging="31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Chairman’s Report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HJ expressed thanks to all the volunteers who undertake the work in the background to allow the club to succeed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HJ confirmed membership fees will remain at the current level with the club absorbing the £1 increase in the EA fee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tabs>
          <w:tab w:val="left" w:leader="none" w:pos="6888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closed at 7pm</w:t>
      </w:r>
    </w:p>
    <w:p w:rsidR="00000000" w:rsidDel="00000000" w:rsidP="00000000" w:rsidRDefault="00000000" w:rsidRPr="00000000" w14:paraId="00000057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284" w:top="567" w:left="567" w:right="567" w:header="0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okmarkStart w:colFirst="0" w:colLast="0" w:name="bookmark=id.3znysh7" w:id="1"/>
  <w:bookmarkEnd w:id="1"/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okmarkStart w:colFirst="0" w:colLast="0" w:name="bookmark=id.30j0zll" w:id="2"/>
  <w:bookmarkEnd w:id="2"/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okmarkStart w:colFirst="0" w:colLast="0" w:name="bookmark=id.1fob9te" w:id="3"/>
  <w:bookmarkEnd w:id="3"/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337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 w:val="1"/>
    <w:qFormat w:val="1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qFormat w:val="1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 w:val="1"/>
    <w:unhideWhenUsed w:val="1"/>
    <w:qFormat w:val="1"/>
    <w:rPr>
      <w:color w:val="26282a"/>
      <w:u w:val="none"/>
    </w:rPr>
  </w:style>
  <w:style w:type="table" w:styleId="TableGrid">
    <w:name w:val="Table Grid"/>
    <w:basedOn w:val="TableNormal"/>
    <w:uiPriority w:val="59"/>
    <w:qFormat w:val="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pPr>
      <w:spacing w:after="160" w:line="259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character" w:styleId="HeaderChar" w:customStyle="1">
    <w:name w:val="Header Char"/>
    <w:basedOn w:val="DefaultParagraphFont"/>
    <w:link w:val="Header"/>
    <w:uiPriority w:val="99"/>
    <w:qFormat w:val="1"/>
    <w:rPr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qFormat w:val="1"/>
    <w:rPr>
      <w:sz w:val="22"/>
      <w:szCs w:val="22"/>
      <w:lang w:eastAsia="en-US"/>
    </w:rPr>
  </w:style>
  <w:style w:type="paragraph" w:styleId="BodyCopy" w:customStyle="1">
    <w:name w:val="Body Copy"/>
    <w:qFormat w:val="1"/>
    <w:pPr>
      <w:spacing w:after="160" w:line="320" w:lineRule="exact"/>
    </w:pPr>
    <w:rPr>
      <w:rFonts w:ascii="55 Helvetica Roman" w:eastAsia="Times New Roman" w:hAnsi="55 Helvetica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hMZQSndUaeN+X8LgBHIb+1/jkg==">AMUW2mU46bRC/eV0pkwvMdyNrw1YBLSxfiP/oDEP7bWnm3SfD2FPV8cmmonG4MTzknIPK1o34tfimnJr6YO3z0Cp6lwLAgrdjjwcLGOojCGevFR2it5ydQg+uYTFV91Wk3CM9rQl4+zeHPxseStljZxMpJ1QmBeZturh5Oo0zfIg8VQ71JVSKdc=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2020-09-16T09:43:00Z</dcterms:created>
  <dc:creator>Jillian Lowes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308bda46-463c-42f4-bcc1-b577680b0d33</vt:lpwstr>
  </property>
  <property fmtid="{D5CDD505-2E9C-101B-9397-08002B2CF9AE}" pid="3" name="ContentTypeId">
    <vt:lpwstr>0x0101005198708B1961CC49873477C2A85C410D</vt:lpwstr>
  </property>
  <property fmtid="{D5CDD505-2E9C-101B-9397-08002B2CF9AE}" pid="4" name="IsMyDocuments">
    <vt:bool>true</vt:bool>
  </property>
  <property fmtid="{D5CDD505-2E9C-101B-9397-08002B2CF9AE}" pid="5" name="Classification">
    <vt:lpwstr>OFFICIAL</vt:lpwstr>
  </property>
  <property fmtid="{D5CDD505-2E9C-101B-9397-08002B2CF9AE}" pid="6" name="KSOProductBuildVer">
    <vt:lpwstr>2057-11.2.0.9739</vt:lpwstr>
  </property>
  <property fmtid="{D5CDD505-2E9C-101B-9397-08002B2CF9AE}" pid="7" name="MSIP_Label_9951564f-98f5-41eb-9bf5-2c1b3dc037f0_Enabled">
    <vt:lpwstr>true</vt:lpwstr>
  </property>
  <property fmtid="{D5CDD505-2E9C-101B-9397-08002B2CF9AE}" pid="8" name="MSIP_Label_9951564f-98f5-41eb-9bf5-2c1b3dc037f0_SetDate">
    <vt:lpwstr>2020-08-21T10:12:50Z</vt:lpwstr>
  </property>
  <property fmtid="{D5CDD505-2E9C-101B-9397-08002B2CF9AE}" pid="9" name="MSIP_Label_9951564f-98f5-41eb-9bf5-2c1b3dc037f0_Method">
    <vt:lpwstr>Privileged</vt:lpwstr>
  </property>
  <property fmtid="{D5CDD505-2E9C-101B-9397-08002B2CF9AE}" pid="10" name="MSIP_Label_9951564f-98f5-41eb-9bf5-2c1b3dc037f0_Name">
    <vt:lpwstr>Official-Sensitive</vt:lpwstr>
  </property>
  <property fmtid="{D5CDD505-2E9C-101B-9397-08002B2CF9AE}" pid="11" name="MSIP_Label_9951564f-98f5-41eb-9bf5-2c1b3dc037f0_SiteId">
    <vt:lpwstr>57c72ce6-9c62-4343-8935-5800b1f710ae</vt:lpwstr>
  </property>
  <property fmtid="{D5CDD505-2E9C-101B-9397-08002B2CF9AE}" pid="12" name="MSIP_Label_9951564f-98f5-41eb-9bf5-2c1b3dc037f0_ActionId">
    <vt:lpwstr>12b1aae8-5170-413f-acd2-0000e9fb5d45</vt:lpwstr>
  </property>
</Properties>
</file>