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left"/>
        <w:rPr>
          <w:rFonts w:ascii="Arial" w:cs="Arial" w:eastAsia="Arial" w:hAnsi="Arial"/>
        </w:rPr>
      </w:pPr>
      <w:r>
        <w:rPr>
          <w:noProof/>
        </w:rPr>
        <w:drawing>
          <wp:inline distB="114300" distL="114300" distR="114300" distT="114300">
            <wp:extent cx="2343150" cy="866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l="26306" r="2936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jc w:val="left"/>
        <w:rPr>
          <w:rFonts w:ascii="Arial" w:cs="Arial" w:eastAsia="Arial" w:hAnsi="Arial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jc w:val="left"/>
        <w:rPr>
          <w:b/>
          <w:rFonts w:ascii="Arial" w:cs="Arial" w:eastAsia="Arial" w:hAnsi="Arial"/>
          <w:sz w:val="28"/>
          <w:szCs w:val="28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8"/>
          <w:szCs w:val="28"/>
        </w:rPr>
        <w:t>Annual General Meeting of Jarrow and Hebburn Athletic Club Ltd.</w:t>
      </w:r>
    </w:p>
    <w:p w:rsidR="00000000" w:rsidDel="00000000" w:rsidRDefault="00000000" w14:paraId="00000004" w:rsidP="00000000" w:rsidRPr="00000000">
      <w:pPr>
        <w:jc w:val="left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Company no. 11005376</w:t>
      </w:r>
    </w:p>
    <w:p w:rsidR="00000000" w:rsidDel="00000000" w:rsidRDefault="00000000" w14:paraId="00000005" w:rsidP="00000000" w:rsidRPr="00000000">
      <w:pPr>
        <w:jc w:val="left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Date: Friday 22th March 2024</w:t>
      </w:r>
    </w:p>
    <w:p w:rsidR="00000000" w:rsidDel="00000000" w:rsidRDefault="00000000" w14:paraId="00000006" w:rsidP="00000000" w:rsidRPr="00000000">
      <w:pPr>
        <w:jc w:val="left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Time: 6:30pm</w:t>
      </w:r>
    </w:p>
    <w:p w:rsidR="00000000" w:rsidDel="00000000" w:rsidRDefault="00000000" w14:paraId="00000007" w:rsidP="00000000" w:rsidRPr="00000000">
      <w:pPr>
        <w:jc w:val="left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Venue: Elmfield Social Club</w:t>
      </w:r>
    </w:p>
    <w:p w:rsidR="00000000" w:rsidDel="00000000" w:rsidRDefault="00000000" w14:paraId="00000008" w:rsidP="00000000" w:rsidRPr="00000000">
      <w:pPr>
        <w:jc w:val="left"/>
        <w:rPr>
          <w:b/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jc w:val="left"/>
        <w:rPr>
          <w:b/>
          <w:rFonts w:ascii="Arial" w:cs="Arial" w:eastAsia="Arial" w:hAnsi="Arial"/>
          <w:sz w:val="28"/>
          <w:szCs w:val="28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8"/>
          <w:szCs w:val="28"/>
        </w:rPr>
        <w:t>Agenda</w:t>
      </w:r>
    </w:p>
    <w:p w:rsidR="00000000" w:rsidDel="00000000" w:rsidRDefault="00000000" w14:paraId="0000000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Welcome and apologies</w:t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Minutes and actions of 20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23 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AGM</w:t>
      </w:r>
    </w:p>
    <w:p w:rsidR="00000000" w:rsidDel="00000000" w:rsidRDefault="00000000" w14:paraId="0000000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Election of company directors</w:t>
      </w:r>
    </w:p>
    <w:p w:rsidR="00000000" w:rsidDel="00000000" w:rsidRDefault="00000000" w14:paraId="0000000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Election of committee members</w:t>
      </w:r>
    </w:p>
    <w:p w:rsidR="00000000" w:rsidDel="00000000" w:rsidRDefault="00000000" w14:paraId="0000000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1"/>
        </w:numPr>
        <w:jc w:val="left"/>
        <w:ind w:left="144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Chair</w:t>
      </w:r>
    </w:p>
    <w:p w:rsidR="00000000" w:rsidDel="00000000" w:rsidRDefault="00000000" w14:paraId="0000000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1"/>
        </w:numPr>
        <w:jc w:val="left"/>
        <w:ind w:left="144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Treasurer</w:t>
      </w:r>
    </w:p>
    <w:p w:rsidR="00000000" w:rsidDel="00000000" w:rsidRDefault="00000000" w14:paraId="0000001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1"/>
        </w:numPr>
        <w:jc w:val="left"/>
        <w:ind w:left="144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Secretary</w:t>
      </w:r>
    </w:p>
    <w:p w:rsidR="00000000" w:rsidDel="00000000" w:rsidRDefault="00000000" w14:paraId="0000001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1"/>
        </w:numPr>
        <w:jc w:val="left"/>
        <w:ind w:left="144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Membership Secretary</w:t>
      </w:r>
    </w:p>
    <w:p w:rsidR="00000000" w:rsidDel="00000000" w:rsidRDefault="00000000" w14:paraId="0000001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1"/>
        </w:numPr>
        <w:jc w:val="left"/>
        <w:ind w:left="144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Welfare Officers</w:t>
      </w:r>
    </w:p>
    <w:p w:rsidR="00000000" w:rsidDel="00000000" w:rsidRDefault="00000000" w14:paraId="0000001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1"/>
        </w:numPr>
        <w:jc w:val="left"/>
        <w:ind w:left="144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Other Committee positions</w:t>
      </w:r>
    </w:p>
    <w:p w:rsidR="00000000" w:rsidDel="00000000" w:rsidRDefault="00000000" w14:paraId="0000001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Club captains (Non-committee positions)</w:t>
      </w:r>
    </w:p>
    <w:p w:rsidR="00000000" w:rsidDel="00000000" w:rsidRDefault="00000000" w14:paraId="0000001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Club accounts and Treasurer’s report</w:t>
      </w:r>
    </w:p>
    <w:p w:rsidR="00000000" w:rsidDel="00000000" w:rsidRDefault="00000000" w14:paraId="0000001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 xml:space="preserve">Secretary’s report </w:t>
      </w:r>
    </w:p>
    <w:p w:rsidR="00000000" w:rsidDel="00000000" w:rsidRDefault="00000000" w14:paraId="0000001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Chair’s round-up and Club’s future plans</w:t>
      </w:r>
    </w:p>
    <w:p w:rsidR="00000000" w:rsidDel="00000000" w:rsidRDefault="00000000" w14:paraId="0000001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Any Other Business</w:t>
      </w:r>
    </w:p>
    <w:p w:rsidR="00000000" w:rsidDel="00000000" w:rsidRDefault="00000000" w14:paraId="0000001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720"/>
        <w:ind w:right="0"/>
        <w:ind w:firstLine="0"/>
        <w:pageBreakBefore w:val="0"/>
        <w:spacing w:before="0" w:after="0" w:line="259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720"/>
        <w:ind w:right="0"/>
        <w:ind w:firstLine="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720"/>
        <w:ind w:right="0"/>
        <w:ind w:firstLine="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720"/>
        <w:ind w:right="0"/>
        <w:ind w:firstLine="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720"/>
        <w:ind w:right="0"/>
        <w:ind w:firstLine="0"/>
        <w:pageBreakBefore w:val="0"/>
        <w:spacing w:before="0" w:after="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160" w:line="259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sectPr w:val="1">
      <w:headerReference r:id="rId9" w:type="even"/>
      <w:headerReference r:id="rId7" w:type="default"/>
      <w:headerReference r:id="rId8" w:type="first"/>
      <w:footerReference r:id="rId11" w:type="first"/>
      <w:footerReference r:id="rId10" w:type="default"/>
      <w:footerReference r:id="rId12" w:type="even"/>
      <w:pgNumType w:start="1"/>
      <w:pgSz w:w="11906" w:h="16838" w:orient="portrait"/>
      <w:pgMar w:left="1440" w:right="1440" w:top="1440" w:bottom="1440" w:header="708" w:footer="708"/>
      <w:titlePg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Georgia"/>
  <w:font w:name="Arial"/>
  <w:font w:name="Cambria"/>
  <w:font w:name="Symbo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30j0zll" w:id="1"/>
  <w:bookmarkEnd w:id="1"/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1fob9te" w:id="2"/>
  <w:bookmarkEnd w:id="2"/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3znysh7" w:id="3"/>
  <w:bookmarkEnd w:id="3"/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%1."/>
      <w:start w:val="1"/>
      <w:rPr/>
      <w:pPr>
        <w:ind w:left="720"/>
        <w:ind w:hanging="360"/>
      </w:pPr>
      <w:lvlJc w:val="left"/>
    </w:lvl>
    <w:lvl w:ilvl="1">
      <w:numFmt w:val="lowerLetter"/>
      <w:lvlText w:val="%2."/>
      <w:start w:val="1"/>
      <w:rPr/>
      <w:pPr>
        <w:ind w:left="1440"/>
        <w:ind w:hanging="360"/>
      </w:pPr>
      <w:lvlJc w:val="left"/>
    </w:lvl>
    <w:lvl w:ilvl="2">
      <w:numFmt w:val="lowerRoman"/>
      <w:lvlText w:val="%3."/>
      <w:start w:val="1"/>
      <w:rPr/>
      <w:pPr>
        <w:ind w:left="2160"/>
        <w:ind w:hanging="180"/>
      </w:pPr>
      <w:lvlJc w:val="right"/>
    </w:lvl>
    <w:lvl w:ilvl="3">
      <w:numFmt w:val="decimal"/>
      <w:lvlText w:val="%4."/>
      <w:start w:val="1"/>
      <w:rPr/>
      <w:pPr>
        <w:ind w:left="2880"/>
        <w:ind w:hanging="360"/>
      </w:pPr>
      <w:lvlJc w:val="left"/>
    </w:lvl>
    <w:lvl w:ilvl="4">
      <w:numFmt w:val="lowerLetter"/>
      <w:lvlText w:val="%5."/>
      <w:start w:val="1"/>
      <w:rPr/>
      <w:pPr>
        <w:ind w:left="3600"/>
        <w:ind w:hanging="360"/>
      </w:pPr>
      <w:lvlJc w:val="left"/>
    </w:lvl>
    <w:lvl w:ilvl="5">
      <w:numFmt w:val="lowerRoman"/>
      <w:lvlText w:val="%6."/>
      <w:start w:val="1"/>
      <w:rPr/>
      <w:pPr>
        <w:ind w:left="4320"/>
        <w:ind w:hanging="180"/>
      </w:pPr>
      <w:lvlJc w:val="right"/>
    </w:lvl>
    <w:lvl w:ilvl="6">
      <w:numFmt w:val="decimal"/>
      <w:lvlText w:val="%7."/>
      <w:start w:val="1"/>
      <w:rPr/>
      <w:pPr>
        <w:ind w:left="5040"/>
        <w:ind w:hanging="360"/>
      </w:pPr>
      <w:lvlJc w:val="left"/>
    </w:lvl>
    <w:lvl w:ilvl="7">
      <w:numFmt w:val="lowerLetter"/>
      <w:lvlText w:val="%8."/>
      <w:start w:val="1"/>
      <w:rPr/>
      <w:pPr>
        <w:ind w:left="5760"/>
        <w:ind w:hanging="360"/>
      </w:pPr>
      <w:lvlJc w:val="left"/>
    </w:lvl>
    <w:lvl w:ilvl="8">
      <w:numFmt w:val="lowerRoman"/>
      <w:lvlText w:val="%9."/>
      <w:start w:val="1"/>
      <w:rPr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 w:val="1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evenAndOddHeaders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1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